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 xml:space="preserve">PAUTA DA REUNIÃO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 xml:space="preserve"> </w:t>
      </w:r>
      <w:r>
        <w:rPr>
          <w:rFonts w:eastAsia="Calibri" w:cs="Times New Roman" w:ascii="Times New Roman" w:hAnsi="Times New Roman"/>
          <w:b/>
          <w:sz w:val="23"/>
          <w:szCs w:val="23"/>
        </w:rPr>
        <w:t>COMISSÃO ESPECIAL DE HONRARIAS.</w:t>
      </w:r>
    </w:p>
    <w:p>
      <w:pPr>
        <w:pStyle w:val="Normal"/>
        <w:spacing w:before="0" w:after="0"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2741"/>
        <w:gridCol w:w="3353"/>
        <w:gridCol w:w="4113"/>
      </w:tblGrid>
      <w:tr>
        <w:trPr/>
        <w:tc>
          <w:tcPr>
            <w:tcW w:w="274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  <w:tcBorders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3" w:type="dxa"/>
            <w:tcBorders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Cs/>
                <w:i/>
                <w:sz w:val="23"/>
                <w:szCs w:val="23"/>
              </w:rPr>
              <w:t>Local:</w:t>
            </w:r>
          </w:p>
        </w:tc>
      </w:tr>
      <w:tr>
        <w:trPr/>
        <w:tc>
          <w:tcPr>
            <w:tcW w:w="2741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bCs/>
                <w:i/>
                <w:sz w:val="23"/>
                <w:szCs w:val="23"/>
              </w:rPr>
              <w:t>14/05/2026</w:t>
            </w:r>
          </w:p>
        </w:tc>
        <w:tc>
          <w:tcPr>
            <w:tcW w:w="3353" w:type="dxa"/>
            <w:tcBorders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>09h e 30min</w:t>
            </w:r>
          </w:p>
        </w:tc>
        <w:tc>
          <w:tcPr>
            <w:tcW w:w="4113" w:type="dxa"/>
            <w:tcBorders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3"/>
          <w:szCs w:val="23"/>
        </w:rPr>
      </w:pPr>
      <w:r>
        <w:rPr>
          <w:rFonts w:eastAsia="Calibri" w:cs="Times New Roman" w:ascii="Times New Roman" w:hAnsi="Times New Roman"/>
          <w:sz w:val="23"/>
          <w:szCs w:val="23"/>
        </w:rPr>
      </w:r>
    </w:p>
    <w:tbl>
      <w:tblPr>
        <w:tblStyle w:val="Tabelacomgrade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740"/>
      </w:tblGrid>
      <w:tr>
        <w:trPr/>
        <w:tc>
          <w:tcPr>
            <w:tcW w:w="1074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3"/>
                <w:szCs w:val="23"/>
                <w:lang w:val="pt-BR" w:eastAsia="en-US" w:bidi="ar-SA"/>
              </w:rPr>
              <w:t>I PARTE – LEITURA, DISCUSSÃO E VOTAÇÃO DA ATA DA REUNIÃO ANTERIOR</w:t>
            </w:r>
          </w:p>
        </w:tc>
      </w:tr>
    </w:tbl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rFonts w:eastAsia="Calibri"/>
          <w:sz w:val="23"/>
          <w:szCs w:val="23"/>
        </w:rPr>
      </w:pPr>
      <w:r>
        <w:rPr>
          <w:rFonts w:eastAsia="Calibri"/>
          <w:sz w:val="23"/>
          <w:szCs w:val="23"/>
        </w:rPr>
      </w:r>
    </w:p>
    <w:p>
      <w:pPr>
        <w:pStyle w:val="Normal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Leitura, discussão e votação da ATA 11/2026 (Adir, Gringo e Jane) da reunião realizada em 30/04/2026.</w:t>
      </w:r>
    </w:p>
    <w:p>
      <w:pPr>
        <w:pStyle w:val="Normal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  <w:t>Leitura, discussão e votação da ATA 12/2026 (Adir, Darci e Gringo) da reunião realizada em 07/05/2026.</w:t>
      </w:r>
    </w:p>
    <w:p>
      <w:pPr>
        <w:pStyle w:val="Normal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tbl>
      <w:tblPr>
        <w:tblStyle w:val="Tabelacomgrade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740"/>
      </w:tblGrid>
      <w:tr>
        <w:trPr/>
        <w:tc>
          <w:tcPr>
            <w:tcW w:w="10740" w:type="dxa"/>
            <w:tcBorders/>
          </w:tcPr>
          <w:p>
            <w:pPr>
              <w:pStyle w:val="BodyText3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eastAsia="Calibri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Cs/>
                <w:caps/>
                <w:kern w:val="0"/>
                <w:sz w:val="23"/>
                <w:szCs w:val="23"/>
                <w:lang w:val="pt-BR" w:eastAsia="en-US" w:bidi="ar-SA"/>
              </w:rPr>
              <w:t>II PARTE – EXPEDIENTE</w:t>
            </w:r>
          </w:p>
        </w:tc>
      </w:tr>
    </w:tbl>
    <w:p>
      <w:pPr>
        <w:pStyle w:val="Normal"/>
        <w:tabs>
          <w:tab w:val="clear" w:pos="708"/>
          <w:tab w:val="left" w:pos="0" w:leader="none"/>
        </w:tabs>
        <w:spacing w:before="0" w:after="0"/>
        <w:contextualSpacing/>
        <w:rPr>
          <w:rFonts w:ascii="Times New Roman" w:hAnsi="Times New Roman" w:cs="Times New Roman"/>
          <w:bCs/>
          <w:sz w:val="23"/>
          <w:szCs w:val="23"/>
        </w:rPr>
      </w:pPr>
      <w:r>
        <w:rPr>
          <w:rFonts w:cs="Times New Roman" w:ascii="Times New Roman" w:hAnsi="Times New Roman"/>
          <w:bCs/>
          <w:sz w:val="23"/>
          <w:szCs w:val="23"/>
        </w:rPr>
      </w:r>
    </w:p>
    <w:tbl>
      <w:tblPr>
        <w:tblStyle w:val="Tabelacomgrade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10740"/>
      </w:tblGrid>
      <w:tr>
        <w:trPr/>
        <w:tc>
          <w:tcPr>
            <w:tcW w:w="10740" w:type="dxa"/>
            <w:tcBorders/>
          </w:tcPr>
          <w:p>
            <w:pPr>
              <w:pStyle w:val="ListParagraph"/>
              <w:widowControl/>
              <w:suppressAutoHyphens w:val="true"/>
              <w:spacing w:before="0" w:after="0"/>
              <w:ind w:left="0"/>
              <w:contextualSpacing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caps/>
                <w:kern w:val="0"/>
                <w:sz w:val="23"/>
                <w:szCs w:val="23"/>
                <w:lang w:val="pt-BR" w:bidi="ar-SA"/>
              </w:rPr>
              <w:t xml:space="preserve">iii parte – ORDEM DO DIA: </w:t>
            </w:r>
            <w:r>
              <w:rPr>
                <w:b/>
                <w:bCs/>
                <w:i/>
                <w:kern w:val="0"/>
                <w:sz w:val="23"/>
                <w:szCs w:val="23"/>
                <w:lang w:val="pt-BR" w:bidi="ar-SA"/>
              </w:rPr>
              <w:t>MATÉRIAS RECEBIDAS PELA COMISSÃO ESPECIAL DE HONRARIAS:</w:t>
            </w:r>
          </w:p>
        </w:tc>
      </w:tr>
    </w:tbl>
    <w:p>
      <w:pPr>
        <w:pStyle w:val="ListParagraph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>
        <w:rPr>
          <w:rFonts w:eastAsia="Calibri"/>
          <w:b/>
          <w:bCs/>
          <w:i/>
          <w:sz w:val="23"/>
          <w:szCs w:val="23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2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DECRETO LEGISLATIVO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85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Concede Comenda Claudino Frâncio ao Instituto de Gestão Hospitalar e Assistência à saúde do Estado do Mato Grosso - IGHASMAT, Gestor da Maternidade Municipal Amor de Mãe, no município de Sorriso/MT, pela plena execução e total cumprimento da Legislação Municipal, assegurando às gestantes o direito à escolha consciente da via de parto.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Brendo Braga e vereadores abaixo assinados</w:t>
      </w:r>
      <w:r>
        <w:rPr>
          <w:rFonts w:ascii="Times New Roman" w:hAnsi="Times New Roman"/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/>
          <w:b/>
          <w:bCs/>
          <w:color w:val="FF0000"/>
          <w:sz w:val="23"/>
          <w:szCs w:val="23"/>
        </w:rPr>
      </w:pPr>
      <w:r>
        <w:rPr>
          <w:rFonts w:eastAsia="Calibri" w:ascii="Times New Roman" w:hAnsi="Times New Roman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3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DECRETO LEGISLATIVO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Concede Título de Cidadão Sorrisense ao Senhor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 xml:space="preserve"> Claudio Cézar Oliveira.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Emerson Farias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/>
          <w:b/>
          <w:bCs/>
          <w:color w:val="FF0000"/>
          <w:sz w:val="23"/>
          <w:szCs w:val="23"/>
        </w:rPr>
      </w:pPr>
      <w:r>
        <w:rPr>
          <w:rFonts w:eastAsia="Calibri" w:ascii="Times New Roman" w:hAnsi="Times New Roman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4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DECRETO LEGISLATIVO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87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>Concede Título de Cidadão Sorrisense ao Senhor Luiz Carlos Tercal.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Emerson Farias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5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DECRETO LEGISLATIVO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88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</w:t>
        </w:r>
      </w:hyperlink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>Concede Título de Cidadão Sorrisense ao Senhora Janaina Riva.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Emerson Farias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 w:eastAsia="Calibri"/>
          <w:b/>
          <w:bCs/>
          <w:color w:val="FF0000"/>
          <w:sz w:val="23"/>
          <w:szCs w:val="23"/>
        </w:rPr>
      </w:pPr>
      <w:r>
        <w:rPr>
          <w:rFonts w:eastAsia="Calibri" w:ascii="Times New Roman" w:hAnsi="Times New Roman"/>
          <w:b/>
          <w:bCs/>
          <w:color w:val="FF0000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6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PROJETO DE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DECRETO LEGISLATIVO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89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>Concede Título de Cidadão Sorrisense ao Senhor Adilar Pacífico Turra.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Profª Silvana Perin</w:t>
      </w:r>
      <w:r>
        <w:rPr>
          <w:rFonts w:ascii="Times New Roman" w:hAnsi="Times New Roman"/>
          <w:b w:val="false"/>
          <w:bCs w:val="false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------------------------------------------------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7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152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3"/>
          <w:szCs w:val="23"/>
        </w:rPr>
        <w:t xml:space="preserve">Concede </w:t>
      </w:r>
      <w:r>
        <w:rPr>
          <w:rFonts w:cs="Times New Roman"/>
          <w:b w:val="false"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3"/>
          <w:szCs w:val="23"/>
          <w:lang w:eastAsia="pt-BR"/>
        </w:rPr>
        <w:t>Moção de Aplauso a João Pedro Viccari Fonseca,</w:t>
      </w:r>
      <w:r>
        <w:rPr>
          <w:rFonts w:cs="Times New Roman"/>
          <w:b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cs="Times New Roman"/>
          <w:b w:val="false"/>
          <w:bCs/>
          <w:color w:val="000000"/>
          <w:kern w:val="0"/>
          <w:sz w:val="23"/>
          <w:szCs w:val="23"/>
        </w:rPr>
        <w:t>pela conquista do 1º Lugar Mirim peso pena – modalidade GI, na Iª Etapa Estadual de Jiu-jitsu – Federação Jiu-jitsu Esportivo do Estado de Mato Grosso – FJJE, realizado em Cuiabá/MT no dia 08 de março de 2026</w:t>
      </w:r>
      <w:r>
        <w:rPr>
          <w:rFonts w:cs="Times New Roman"/>
          <w:b/>
          <w:bCs w:val="false"/>
          <w:color w:val="000000"/>
          <w:kern w:val="0"/>
          <w:sz w:val="23"/>
          <w:szCs w:val="23"/>
        </w:rPr>
        <w:t>.</w:t>
      </w:r>
    </w:p>
    <w:p>
      <w:pPr>
        <w:pStyle w:val="ListParagraph"/>
        <w:ind w:lef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Toco</w:t>
      </w:r>
      <w:r>
        <w:rPr>
          <w:b w:val="false"/>
          <w:bCs w:val="false"/>
          <w:sz w:val="23"/>
          <w:szCs w:val="23"/>
        </w:rPr>
        <w:t xml:space="preserve"> Baggio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8">
        <w:r>
          <w:rPr>
            <w:rStyle w:val="Hyperlink"/>
            <w:b/>
            <w:bCs/>
            <w:sz w:val="23"/>
            <w:szCs w:val="23"/>
          </w:rPr>
          <w:t>MOÇÃO</w:t>
        </w:r>
        <w:r>
          <w:rPr>
            <w:rStyle w:val="Hyperlink"/>
            <w:b/>
            <w:bCs/>
            <w:sz w:val="23"/>
            <w:szCs w:val="23"/>
          </w:rPr>
          <w:t xml:space="preserve"> Nº </w:t>
        </w:r>
        <w:r>
          <w:rPr>
            <w:rStyle w:val="Hyperlink"/>
            <w:b/>
            <w:bCs/>
            <w:sz w:val="23"/>
            <w:szCs w:val="23"/>
          </w:rPr>
          <w:t>153</w:t>
        </w:r>
        <w:r>
          <w:rPr>
            <w:rStyle w:val="Hyperlink"/>
            <w:b/>
            <w:bCs/>
            <w:sz w:val="23"/>
            <w:szCs w:val="23"/>
          </w:rPr>
          <w:t>/2026</w:t>
        </w:r>
      </w:hyperlink>
      <w:r>
        <w:rPr>
          <w:b/>
          <w:bCs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– </w:t>
      </w:r>
      <w:r>
        <w:rPr>
          <w:rFonts w:cs="Times New Roman"/>
          <w:b w:val="false"/>
          <w:bCs/>
          <w:color w:val="000000"/>
          <w:kern w:val="0"/>
          <w:sz w:val="23"/>
          <w:szCs w:val="23"/>
        </w:rPr>
        <w:t>Concede</w:t>
      </w:r>
      <w:r>
        <w:rPr>
          <w:rFonts w:cs="Times New Roman"/>
          <w:b w:val="false"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eastAsia="Times New Roman" w:cs="Times New Roman"/>
          <w:b w:val="false"/>
          <w:bCs/>
          <w:color w:val="000000"/>
          <w:kern w:val="0"/>
          <w:sz w:val="23"/>
          <w:szCs w:val="23"/>
          <w:lang w:eastAsia="pt-BR"/>
        </w:rPr>
        <w:t>Moção de Aplauso a Lívia Viccari Fonseca, pela conquista do 1º Lugar Infantil A peso meio pesado – modalidade GI, na Iª Etapa Estadual de Jiu-jitsu – Federação Jiu-jitsu Esportivo do Estado de Mato Grosso – FJJE, realizado em Cuiabá/MT no dia 08 de março de 2026.</w:t>
      </w:r>
    </w:p>
    <w:p>
      <w:pPr>
        <w:pStyle w:val="ListParagraph"/>
        <w:ind w:left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Autoria: </w:t>
      </w:r>
      <w:r>
        <w:rPr>
          <w:b w:val="false"/>
          <w:bCs w:val="false"/>
          <w:sz w:val="23"/>
          <w:szCs w:val="23"/>
        </w:rPr>
        <w:t>Toco</w:t>
      </w:r>
      <w:r>
        <w:rPr>
          <w:b w:val="false"/>
          <w:bCs w:val="false"/>
          <w:sz w:val="23"/>
          <w:szCs w:val="23"/>
        </w:rPr>
        <w:t xml:space="preserve"> Baggio</w:t>
      </w:r>
      <w:r>
        <w:rPr>
          <w:b w:val="false"/>
          <w:bCs w:val="false"/>
          <w:sz w:val="23"/>
          <w:szCs w:val="23"/>
        </w:rPr>
        <w:t xml:space="preserve"> e vereadores abaixo assinados</w:t>
      </w:r>
      <w:r>
        <w:rPr>
          <w:b w:val="false"/>
          <w:bCs w:val="false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sz w:val="23"/>
          <w:szCs w:val="23"/>
        </w:rPr>
      </w:pPr>
      <w:r>
        <w:rPr>
          <w:i/>
          <w:sz w:val="23"/>
          <w:szCs w:val="23"/>
          <w:u w:val="single"/>
        </w:rPr>
        <w:t>Com parecer das Comissões:</w:t>
      </w:r>
      <w:r>
        <w:rPr>
          <w:sz w:val="23"/>
          <w:szCs w:val="23"/>
        </w:rPr>
        <w:t xml:space="preserve">  1) 1) Justiça e Redação; 2) </w:t>
      </w:r>
      <w:r>
        <w:rPr>
          <w:sz w:val="23"/>
          <w:szCs w:val="23"/>
        </w:rPr>
        <w:t>Especial de Honrarias</w:t>
      </w:r>
      <w:r>
        <w:rPr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eastAsia="Calibri"/>
          <w:bCs/>
          <w:sz w:val="23"/>
          <w:szCs w:val="23"/>
        </w:rPr>
      </w:pPr>
      <w:r>
        <w:rPr>
          <w:bCs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9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MOÇÃO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154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Concede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3"/>
          <w:szCs w:val="23"/>
          <w:lang w:eastAsia="pt-BR"/>
        </w:rPr>
        <w:t>Moção de Aplauso aos atletas: Hellen Cristina Mel Almeida Custódio – Ouro na modalidade Gi - Categoria Feminino Juvenil; Luis Miguel da Silva Rosa - Ouro na modalidade Gi - categoria Masculino Infantil B; Ana Alice Silva Souza – Ouro na categoria feminino Infantil; Joice Fernandes Hartmann Jarutas - Ouro na modalidade Gi - Categoria Feminino Adulto; Hávila Oliveira Machado - Ouro na modalidade GI - Categoria Feminino Adulto; Lívia Viccari Fonseca - Ouro na modalidade GI - Categoria Feminino Infantil A; João Pedro Viccari Fonseca – Ouro na modalidade GI - Categoria Masculino Mirim; Pedro Jarutas – Prata Master 4 Categoria peso médio 82,kg – faixa preta; Carolina Alcântara Carvalho - Prata modalidade GI - Categoria feminino Mirim, participantes do Campeonato Brasileiro Centro – Oeste Jiu-jitsu GI e NOGI – CBJJE e FJJE/MT, ocorrido nos dias 18 e 19 de abril de 2026, em Cuiabá/MT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3"/>
          <w:szCs w:val="23"/>
          <w:lang w:eastAsia="pt-BR"/>
        </w:rPr>
        <w:t>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sz w:val="23"/>
          <w:szCs w:val="23"/>
        </w:rPr>
        <w:t>Toco</w:t>
      </w:r>
      <w:r>
        <w:rPr>
          <w:rFonts w:ascii="Times New Roman" w:hAnsi="Times New Roman"/>
          <w:sz w:val="23"/>
          <w:szCs w:val="23"/>
        </w:rPr>
        <w:t xml:space="preserve"> Baggio</w:t>
      </w:r>
      <w:r>
        <w:rPr>
          <w:rFonts w:ascii="Times New Roman" w:hAnsi="Times New Roman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10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MOÇÃO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155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Concede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3"/>
          <w:szCs w:val="23"/>
          <w:lang w:eastAsia="pt-BR"/>
        </w:rPr>
        <w:t>Moção de Aplauso ao Sr. Marcelo Magalhães de Lima, pela conquista do 2º lugar no Concurso Encantos da Gastronomia – Edição Sorriso, com o prato “Ossobuco com Farofa de Soja”.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Profª Silvana Perin</w:t>
      </w:r>
      <w:r>
        <w:rPr>
          <w:rFonts w:ascii="Times New Roman" w:hAnsi="Times New Roman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11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MOÇÃO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156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Concede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3"/>
          <w:szCs w:val="23"/>
          <w:lang w:eastAsia="pt-BR"/>
        </w:rPr>
        <w:t>Moção de Aplauso à Sra. Paula Arruda Ribeiro, pela conquista do 3º lugar no Concurso Encantos da Gastronomia – Edição Sorriso, com o prato “Três Povos à Moda Sorrisense”.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Profª Silvana Perin</w:t>
      </w:r>
      <w:r>
        <w:rPr>
          <w:rFonts w:ascii="Times New Roman" w:hAnsi="Times New Roman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</w:r>
    </w:p>
    <w:p>
      <w:pPr>
        <w:pStyle w:val="ListParagraph"/>
        <w:numPr>
          <w:ilvl w:val="0"/>
          <w:numId w:val="1"/>
        </w:numPr>
        <w:ind w:hanging="0" w:left="0"/>
        <w:jc w:val="both"/>
        <w:rPr/>
      </w:pPr>
      <w:hyperlink r:id="rId12"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MOÇÃO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 xml:space="preserve"> Nº 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157</w:t>
        </w:r>
        <w:r>
          <w:rPr>
            <w:rStyle w:val="Hyperlink"/>
            <w:rFonts w:ascii="Times New Roman" w:hAnsi="Times New Roman"/>
            <w:b/>
            <w:bCs/>
            <w:sz w:val="23"/>
            <w:szCs w:val="23"/>
          </w:rPr>
          <w:t>/2026</w:t>
        </w:r>
      </w:hyperlink>
      <w:r>
        <w:rPr>
          <w:rFonts w:ascii="Times New Roman" w:hAnsi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/>
          <w:b/>
          <w:sz w:val="23"/>
          <w:szCs w:val="23"/>
        </w:rPr>
        <w:t xml:space="preserve">– </w:t>
      </w:r>
      <w:r>
        <w:rPr>
          <w:rFonts w:cs="Times New Roman" w:ascii="Times New Roman" w:hAnsi="Times New Roman"/>
          <w:b w:val="false"/>
          <w:bCs/>
          <w:color w:val="000000"/>
          <w:kern w:val="0"/>
          <w:sz w:val="23"/>
          <w:szCs w:val="23"/>
        </w:rPr>
        <w:t>Concede</w:t>
      </w:r>
      <w:r>
        <w:rPr>
          <w:rFonts w:cs="Times New Roman" w:ascii="Times New Roman" w:hAnsi="Times New Roman"/>
          <w:b w:val="false"/>
          <w:bCs w:val="false"/>
          <w:color w:val="000000"/>
          <w:kern w:val="0"/>
          <w:sz w:val="23"/>
          <w:szCs w:val="23"/>
        </w:rPr>
        <w:t xml:space="preserve">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3"/>
          <w:szCs w:val="23"/>
          <w:lang w:eastAsia="pt-BR"/>
        </w:rPr>
        <w:t>Moção de Aplauso ao Sr. Christian Adalbert Baumgarten, pela conquista do 1º lugar no Concurso Encantos da Gastronomia – Edição Sorriso, com o prato “Sabores do Cerrado”.</w:t>
      </w:r>
    </w:p>
    <w:p>
      <w:pPr>
        <w:pStyle w:val="ListParagraph"/>
        <w:ind w:left="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Autoria: </w:t>
      </w:r>
      <w:r>
        <w:rPr>
          <w:rFonts w:ascii="Times New Roman" w:hAnsi="Times New Roman"/>
          <w:b w:val="false"/>
          <w:bCs w:val="false"/>
          <w:sz w:val="23"/>
          <w:szCs w:val="23"/>
        </w:rPr>
        <w:t>Profª Silvana Perin</w:t>
      </w:r>
      <w:r>
        <w:rPr>
          <w:rFonts w:ascii="Times New Roman" w:hAnsi="Times New Roman"/>
          <w:sz w:val="23"/>
          <w:szCs w:val="23"/>
        </w:rPr>
        <w:t xml:space="preserve"> e vereadores abaixo assinados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uppressAutoHyphens w:val="false"/>
        <w:spacing w:lineRule="auto" w:line="240" w:before="0" w:after="0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>
        <w:rPr>
          <w:rFonts w:ascii="Times New Roman" w:hAnsi="Times New Roman"/>
          <w:sz w:val="23"/>
          <w:szCs w:val="23"/>
        </w:rPr>
        <w:t xml:space="preserve">  1) 1) Justiça e Redação; 2) </w:t>
      </w:r>
      <w:r>
        <w:rPr>
          <w:rFonts w:ascii="Times New Roman" w:hAnsi="Times New Roman"/>
          <w:sz w:val="23"/>
          <w:szCs w:val="23"/>
        </w:rPr>
        <w:t>Especial de Honrarias</w:t>
      </w:r>
      <w:r>
        <w:rPr>
          <w:rFonts w:ascii="Times New Roman" w:hAnsi="Times New Roman"/>
          <w:sz w:val="23"/>
          <w:szCs w:val="23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Cs/>
          <w:sz w:val="23"/>
          <w:szCs w:val="23"/>
        </w:rPr>
      </w:pPr>
      <w:r>
        <w:rPr>
          <w:rFonts w:eastAsia="Calibri" w:cs="Times New Roman" w:ascii="Times New Roman" w:hAnsi="Times New Roman"/>
          <w:bCs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  <w:t>COMISSÃO ESPECIAL DE HONRARIAS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sz w:val="23"/>
          <w:szCs w:val="23"/>
        </w:rPr>
      </w:pPr>
      <w:r>
        <w:rPr>
          <w:rFonts w:eastAsia="Calibri" w:cs="Times New Roman" w:ascii="Times New Roman" w:hAnsi="Times New Roman"/>
          <w:b/>
          <w:sz w:val="23"/>
          <w:szCs w:val="23"/>
        </w:rPr>
      </w:r>
    </w:p>
    <w:tbl>
      <w:tblPr>
        <w:tblStyle w:val="Tabelacomgrade"/>
        <w:tblW w:w="103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3448"/>
        <w:gridCol w:w="3449"/>
        <w:gridCol w:w="3449"/>
      </w:tblGrid>
      <w:tr>
        <w:trPr/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DARCI GONÇALVES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ADIR CUNICO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GRINGO DO BARREIRO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pt-BR" w:eastAsia="en-US" w:bidi="ar-SA"/>
              </w:rPr>
              <w:t>Secretário</w:t>
            </w:r>
          </w:p>
        </w:tc>
      </w:tr>
    </w:tbl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sectPr>
      <w:footerReference w:type="even" r:id="rId13"/>
      <w:footerReference w:type="default" r:id="rId14"/>
      <w:footerReference w:type="first" r:id="rId15"/>
      <w:type w:val="nextPage"/>
      <w:pgSz w:w="11906" w:h="16838"/>
      <w:pgMar w:left="851" w:right="424" w:gutter="0" w:header="0" w:top="2552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swiss"/>
    <w:pitch w:val="variable"/>
  </w:font>
  <w:font w:name="Verdana">
    <w:charset w:val="00"/>
    <w:family w:val="swiss"/>
    <w:pitch w:val="variable"/>
  </w:font>
  <w:font w:name="TimesNewRomanPS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271168380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271168380"/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02d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next w:val="Normal"/>
    <w:link w:val="Ttulo1Char"/>
    <w:qFormat/>
    <w:rsid w:val="004a218b"/>
    <w:pPr>
      <w:keepNext w:val="true"/>
      <w:spacing w:lineRule="auto" w:line="240" w:before="0" w:after="0"/>
      <w:ind w:firstLine="2880"/>
      <w:jc w:val="both"/>
      <w:outlineLvl w:val="0"/>
    </w:pPr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380ada"/>
    <w:rPr>
      <w:i/>
      <w:iCs/>
    </w:rPr>
  </w:style>
  <w:style w:type="character" w:styleId="Strong">
    <w:name w:val="Strong"/>
    <w:basedOn w:val="DefaultParagraphFont"/>
    <w:uiPriority w:val="22"/>
    <w:qFormat/>
    <w:rsid w:val="000d55b9"/>
    <w:rPr>
      <w:b/>
      <w:bCs/>
    </w:rPr>
  </w:style>
  <w:style w:type="character" w:styleId="CorpodetextoChar" w:customStyle="1">
    <w:name w:val="Corpo de texto Char"/>
    <w:basedOn w:val="DefaultParagraphFont"/>
    <w:uiPriority w:val="99"/>
    <w:semiHidden/>
    <w:qFormat/>
    <w:rsid w:val="008a30b2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d73bec"/>
    <w:rPr>
      <w:color w:themeColor="hyperlink" w:val="0000FF"/>
      <w:u w:val="single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styleId="CabealhoChar" w:customStyle="1">
    <w:name w:val="Cabeçalho Char"/>
    <w:basedOn w:val="DefaultParagraphFont"/>
    <w:uiPriority w:val="99"/>
    <w:qFormat/>
    <w:rsid w:val="00bd1c24"/>
    <w:rPr/>
  </w:style>
  <w:style w:type="character" w:styleId="RodapChar" w:customStyle="1">
    <w:name w:val="Rodapé Char"/>
    <w:basedOn w:val="DefaultParagraphFont"/>
    <w:uiPriority w:val="99"/>
    <w:qFormat/>
    <w:rsid w:val="00bd1c24"/>
    <w:rPr/>
  </w:style>
  <w:style w:type="character" w:styleId="Corpodetexto3Char" w:customStyle="1">
    <w:name w:val="Corpo de texto 3 Char"/>
    <w:basedOn w:val="DefaultParagraphFont"/>
    <w:link w:val="BodyText3"/>
    <w:qFormat/>
    <w:rsid w:val="00b830cb"/>
    <w:rPr>
      <w:sz w:val="16"/>
      <w:szCs w:val="16"/>
    </w:rPr>
  </w:style>
  <w:style w:type="character" w:styleId="normaltextrun" w:customStyle="1">
    <w:name w:val="normaltextrun"/>
    <w:basedOn w:val="DefaultParagraphFont"/>
    <w:qFormat/>
    <w:rsid w:val="008357b5"/>
    <w:rPr/>
  </w:style>
  <w:style w:type="character" w:styleId="FollowedHyperlink">
    <w:name w:val="FollowedHyperlink"/>
    <w:basedOn w:val="DefaultParagraphFont"/>
    <w:uiPriority w:val="99"/>
    <w:semiHidden/>
    <w:unhideWhenUsed/>
    <w:rsid w:val="006a577f"/>
    <w:rPr>
      <w:color w:themeColor="followedHyperlink" w:val="800080"/>
      <w:u w:val="single"/>
    </w:rPr>
  </w:style>
  <w:style w:type="character" w:styleId="conteudo1" w:customStyle="1">
    <w:name w:val="conteudo1"/>
    <w:qFormat/>
    <w:rsid w:val="00d0255a"/>
    <w:rPr>
      <w:rFonts w:ascii="Verdana" w:hAnsi="Verdana"/>
      <w:b w:val="false"/>
      <w:bCs w:val="false"/>
      <w:strike w:val="false"/>
      <w:dstrike w:val="false"/>
      <w:color w:val="76279C"/>
      <w:sz w:val="17"/>
      <w:szCs w:val="17"/>
      <w:u w:val="none"/>
      <w:effect w:val="none"/>
    </w:rPr>
  </w:style>
  <w:style w:type="character" w:styleId="Ttulo1Char" w:customStyle="1">
    <w:name w:val="Título 1 Char"/>
    <w:basedOn w:val="DefaultParagraphFont"/>
    <w:qFormat/>
    <w:rsid w:val="004a218b"/>
    <w:rPr>
      <w:rFonts w:ascii="Arial" w:hAnsi="Arial" w:eastAsia="Arial Unicode MS" w:cs="Arial"/>
      <w:b/>
      <w:bCs/>
      <w:sz w:val="24"/>
      <w:szCs w:val="24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/>
    <w:rsid w:val="004a218b"/>
    <w:rPr>
      <w:rFonts w:ascii="Times New Roman" w:hAnsi="Times New Roman" w:eastAsia="Calibri" w:cs="Times New Roman"/>
      <w:sz w:val="16"/>
      <w:szCs w:val="16"/>
    </w:rPr>
  </w:style>
  <w:style w:type="character" w:styleId="fontstyle21" w:customStyle="1">
    <w:name w:val="fontstyle21"/>
    <w:qFormat/>
    <w:rsid w:val="004a218b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RecuodecorpodetextoChar" w:customStyle="1">
    <w:name w:val="Recuo de corpo de texto Char"/>
    <w:basedOn w:val="DefaultParagraphFont"/>
    <w:uiPriority w:val="99"/>
    <w:qFormat/>
    <w:rsid w:val="004a218b"/>
    <w:rPr>
      <w:rFonts w:ascii="Times New Roman" w:hAnsi="Times New Roman" w:eastAsia="Calibri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qFormat/>
    <w:rsid w:val="004a218b"/>
    <w:rPr>
      <w:color w:val="808080"/>
    </w:rPr>
  </w:style>
  <w:style w:type="character" w:styleId="Recuodecorpodetexto3Char1" w:customStyle="1">
    <w:name w:val="Recuo de corpo de texto 3 Char1"/>
    <w:basedOn w:val="DefaultParagraphFont"/>
    <w:uiPriority w:val="99"/>
    <w:semiHidden/>
    <w:qFormat/>
    <w:rsid w:val="004a218b"/>
    <w:rPr>
      <w:sz w:val="16"/>
      <w:szCs w:val="16"/>
    </w:rPr>
  </w:style>
  <w:style w:type="character" w:styleId="RecuodecorpodetextoChar1" w:customStyle="1">
    <w:name w:val="Recuo de corpo de texto Char1"/>
    <w:basedOn w:val="DefaultParagraphFont"/>
    <w:uiPriority w:val="99"/>
    <w:semiHidden/>
    <w:qFormat/>
    <w:rsid w:val="004a218b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a218b"/>
    <w:rPr>
      <w:color w:val="605E5C"/>
      <w:shd w:fill="E1DFDD" w:val="clear"/>
    </w:rPr>
  </w:style>
  <w:style w:type="paragraph" w:styleId="Ttulo" w:customStyle="1">
    <w:name w:val="Título"/>
    <w:basedOn w:val="Normal"/>
    <w:next w:val="BodyText"/>
    <w:qFormat/>
    <w:rsid w:val="004a218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8a30b2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64fb0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112d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bealhoerodapuser" w:customStyle="1">
    <w:name w:val="Cabeçalho e rodapé (user)"/>
    <w:basedOn w:val="Normal"/>
    <w:qFormat/>
    <w:pPr/>
    <w:rPr/>
  </w:style>
  <w:style w:type="paragraph" w:styleId="Cabealhoerodap" w:customStyle="1">
    <w:name w:val="Cabeçalho e rodapé"/>
    <w:basedOn w:val="Normal"/>
    <w:qFormat/>
    <w:rsid w:val="004a218b"/>
    <w:pPr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CabealhoChar"/>
    <w:uiPriority w:val="99"/>
    <w:unhideWhenUsed/>
    <w:rsid w:val="00bd1c2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bd1c2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3">
    <w:name w:val="Body Text 3"/>
    <w:basedOn w:val="Normal"/>
    <w:link w:val="Corpodetexto3Char"/>
    <w:unhideWhenUsed/>
    <w:qFormat/>
    <w:rsid w:val="00b830cb"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unhideWhenUsed/>
    <w:qFormat/>
    <w:rsid w:val="004a218b"/>
    <w:pPr>
      <w:spacing w:before="0" w:after="120"/>
      <w:ind w:left="283"/>
    </w:pPr>
    <w:rPr>
      <w:rFonts w:ascii="Times New Roman" w:hAnsi="Times New Roman" w:eastAsia="Calibri" w:cs="Times New Roman"/>
      <w:sz w:val="16"/>
      <w:szCs w:val="16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a218b"/>
    <w:pPr>
      <w:spacing w:before="0" w:after="120"/>
      <w:ind w:left="283"/>
    </w:pPr>
    <w:rPr>
      <w:rFonts w:ascii="Times New Roman" w:hAnsi="Times New Roman" w:eastAsia="Calibri" w:cs="Times New Roman"/>
      <w:sz w:val="24"/>
    </w:rPr>
  </w:style>
  <w:style w:type="paragraph" w:styleId="xgmail-msobodytextindent3" w:customStyle="1">
    <w:name w:val="x_gmail-msobodytextindent3"/>
    <w:basedOn w:val="Normal"/>
    <w:qFormat/>
    <w:rsid w:val="004a218b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pt-BR"/>
    </w:rPr>
  </w:style>
  <w:style w:type="paragraph" w:styleId="t8" w:customStyle="1">
    <w:name w:val="t8"/>
    <w:basedOn w:val="Normal"/>
    <w:qFormat/>
    <w:rsid w:val="004a218b"/>
    <w:pPr>
      <w:widowControl w:val="false"/>
      <w:snapToGrid w:val="false"/>
      <w:spacing w:lineRule="atLeast" w:line="240" w:before="0" w:after="0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NCNormalCentralizado" w:customStyle="1">
    <w:name w:val="NC Normal Centralizado"/>
    <w:qFormat/>
    <w:rsid w:val="004a218b"/>
    <w:pPr>
      <w:widowControl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000000"/>
      <w:kern w:val="0"/>
      <w:sz w:val="20"/>
      <w:szCs w:val="20"/>
      <w:lang w:eastAsia="pt-BR" w:val="pt-BR" w:bidi="ar-SA"/>
    </w:rPr>
  </w:style>
  <w:style w:type="numbering" w:styleId="Semlista" w:customStyle="1">
    <w:name w:val="Sem lista"/>
    <w:uiPriority w:val="99"/>
    <w:semiHidden/>
    <w:unhideWhenUsed/>
    <w:qFormat/>
    <w:rsid w:val="004a218b"/>
  </w:style>
  <w:style w:type="numbering" w:styleId="Semlista1" w:customStyle="1">
    <w:name w:val="Sem lista1"/>
    <w:uiPriority w:val="99"/>
    <w:semiHidden/>
    <w:unhideWhenUsed/>
    <w:qFormat/>
    <w:rsid w:val="004a218b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2a15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orriso.siscam.com.br/arquivo?Id=200423" TargetMode="External"/><Relationship Id="rId3" Type="http://schemas.openxmlformats.org/officeDocument/2006/relationships/hyperlink" Target="https://sorriso.siscam.com.br/arquivo?Id=200458" TargetMode="External"/><Relationship Id="rId4" Type="http://schemas.openxmlformats.org/officeDocument/2006/relationships/hyperlink" Target="https://sorriso.siscam.com.br/arquivo?Id=200460" TargetMode="External"/><Relationship Id="rId5" Type="http://schemas.openxmlformats.org/officeDocument/2006/relationships/hyperlink" Target="https://sorriso.siscam.com.br/arquivo?Id=200461" TargetMode="External"/><Relationship Id="rId6" Type="http://schemas.openxmlformats.org/officeDocument/2006/relationships/hyperlink" Target="https://sorriso.siscam.com.br/arquivo?Id=200494" TargetMode="External"/><Relationship Id="rId7" Type="http://schemas.openxmlformats.org/officeDocument/2006/relationships/hyperlink" Target="https://sorriso.siscam.com.br/arquivo?Id=200369" TargetMode="External"/><Relationship Id="rId8" Type="http://schemas.openxmlformats.org/officeDocument/2006/relationships/hyperlink" Target="https://sorriso.siscam.com.br/arquivo?Id=200370" TargetMode="External"/><Relationship Id="rId9" Type="http://schemas.openxmlformats.org/officeDocument/2006/relationships/hyperlink" Target="https://sorriso.siscam.com.br/arquivo?Id=200371" TargetMode="External"/><Relationship Id="rId10" Type="http://schemas.openxmlformats.org/officeDocument/2006/relationships/hyperlink" Target="https://sorriso.siscam.com.br/arquivo?Id=200371" TargetMode="External"/><Relationship Id="rId11" Type="http://schemas.openxmlformats.org/officeDocument/2006/relationships/hyperlink" Target="https://sorriso.siscam.com.br/arquivo?Id=200502" TargetMode="External"/><Relationship Id="rId12" Type="http://schemas.openxmlformats.org/officeDocument/2006/relationships/hyperlink" Target="https://sorriso.siscam.com.br/arquivo?Id=200505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Application>LibreOffice/26.2.3.2$Windows_X86_64 LibreOffice_project/70e089b17412e4cb7773e41413306b17a2328c34</Application>
  <AppVersion>15.0000</AppVersion>
  <Pages>3</Pages>
  <Words>826</Words>
  <Characters>4832</Characters>
  <CharactersWithSpaces>5630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2022-08-18T11:28:00Z</dcterms:created>
  <dc:creator>Carmem Teresinha Welter</dc:creator>
  <dc:description/>
  <dc:language>pt-BR</dc:language>
  <cp:lastModifiedBy/>
  <cp:lastPrinted>2026-03-12T13:17:00Z</cp:lastPrinted>
  <dcterms:modified xsi:type="dcterms:W3CDTF">2026-05-13T13:19:56Z</dcterms:modified>
  <cp:revision>631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